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4F" w:rsidRPr="0031084F" w:rsidRDefault="0031084F" w:rsidP="0031084F">
      <w:pPr>
        <w:spacing w:after="225" w:line="240" w:lineRule="auto"/>
        <w:outlineLvl w:val="0"/>
        <w:rPr>
          <w:rFonts w:ascii="Arial" w:eastAsia="Times New Roman" w:hAnsi="Arial" w:cs="Arial"/>
          <w:b/>
          <w:bCs/>
          <w:color w:val="333333"/>
          <w:kern w:val="36"/>
          <w:sz w:val="33"/>
          <w:szCs w:val="33"/>
          <w:lang w:eastAsia="ru-RU"/>
        </w:rPr>
      </w:pPr>
      <w:r w:rsidRPr="0031084F">
        <w:rPr>
          <w:rFonts w:ascii="Arial" w:eastAsia="Times New Roman" w:hAnsi="Arial" w:cs="Arial"/>
          <w:b/>
          <w:bCs/>
          <w:color w:val="333333"/>
          <w:kern w:val="36"/>
          <w:sz w:val="33"/>
          <w:szCs w:val="33"/>
          <w:lang w:eastAsia="ru-RU"/>
        </w:rPr>
        <w:t>Информация для застройщиков о порядке и условиях получения услуг в градостроительной сфере</w:t>
      </w:r>
    </w:p>
    <w:p w:rsidR="0031084F" w:rsidRPr="0031084F" w:rsidRDefault="0031084F" w:rsidP="0031084F">
      <w:pPr>
        <w:spacing w:after="225" w:line="240" w:lineRule="auto"/>
        <w:outlineLvl w:val="0"/>
        <w:rPr>
          <w:rFonts w:ascii="Georgia" w:eastAsia="Times New Roman" w:hAnsi="Georgia" w:cs="Arial"/>
          <w:color w:val="333333"/>
          <w:kern w:val="36"/>
          <w:sz w:val="42"/>
          <w:szCs w:val="42"/>
          <w:lang w:eastAsia="ru-RU"/>
        </w:rPr>
      </w:pPr>
      <w:r w:rsidRPr="0031084F">
        <w:rPr>
          <w:rFonts w:ascii="Georgia" w:eastAsia="Times New Roman" w:hAnsi="Georgia" w:cs="Arial"/>
          <w:color w:val="333333"/>
          <w:kern w:val="36"/>
          <w:sz w:val="36"/>
          <w:szCs w:val="36"/>
          <w:lang w:eastAsia="ru-RU"/>
        </w:rPr>
        <w:t>Информация для застройщиков о порядке и условиях получения услуг в градостроительной сфере</w:t>
      </w:r>
    </w:p>
    <w:p w:rsidR="0031084F" w:rsidRPr="0031084F" w:rsidRDefault="0031084F" w:rsidP="0031084F">
      <w:pPr>
        <w:shd w:val="clear" w:color="auto" w:fill="FFFFFF"/>
        <w:spacing w:before="100" w:beforeAutospacing="1" w:after="0" w:line="240" w:lineRule="auto"/>
        <w:jc w:val="center"/>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Государственные услуги:</w:t>
      </w:r>
    </w:p>
    <w:p w:rsidR="0031084F" w:rsidRPr="0031084F" w:rsidRDefault="0031084F" w:rsidP="0031084F">
      <w:pPr>
        <w:shd w:val="clear" w:color="auto" w:fill="FFFFFF"/>
        <w:spacing w:before="100" w:beforeAutospacing="1" w:after="0" w:line="240" w:lineRule="auto"/>
        <w:jc w:val="center"/>
        <w:rPr>
          <w:rFonts w:ascii="Times New Roman" w:eastAsia="Times New Roman" w:hAnsi="Times New Roman" w:cs="Times New Roman"/>
          <w:color w:val="242424"/>
          <w:sz w:val="24"/>
          <w:szCs w:val="24"/>
          <w:lang w:eastAsia="ru-RU"/>
        </w:rPr>
      </w:pPr>
      <w:r w:rsidRPr="0031084F">
        <w:rPr>
          <w:rFonts w:ascii="Arial" w:eastAsia="Times New Roman" w:hAnsi="Arial" w:cs="Arial"/>
          <w:b/>
          <w:bCs/>
          <w:color w:val="242424"/>
          <w:sz w:val="21"/>
          <w:szCs w:val="21"/>
          <w:lang w:eastAsia="ru-RU"/>
        </w:rPr>
        <w:t xml:space="preserve">1. </w:t>
      </w:r>
      <w:proofErr w:type="gramStart"/>
      <w:r w:rsidRPr="0031084F">
        <w:rPr>
          <w:rFonts w:ascii="Arial" w:eastAsia="Times New Roman" w:hAnsi="Arial" w:cs="Arial"/>
          <w:b/>
          <w:bCs/>
          <w:color w:val="242424"/>
          <w:sz w:val="21"/>
          <w:szCs w:val="21"/>
          <w:lang w:eastAsia="ru-RU"/>
        </w:rPr>
        <w:t>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w:t>
      </w:r>
      <w:proofErr w:type="gramEnd"/>
    </w:p>
    <w:p w:rsidR="0031084F" w:rsidRPr="0031084F" w:rsidRDefault="0031084F" w:rsidP="0031084F">
      <w:pPr>
        <w:shd w:val="clear" w:color="auto" w:fill="FFFFFF"/>
        <w:spacing w:before="100" w:beforeAutospacing="1" w:after="0" w:line="240" w:lineRule="auto"/>
        <w:jc w:val="center"/>
        <w:rPr>
          <w:rFonts w:ascii="Times New Roman" w:eastAsia="Times New Roman" w:hAnsi="Times New Roman" w:cs="Times New Roman"/>
          <w:color w:val="242424"/>
          <w:sz w:val="24"/>
          <w:szCs w:val="24"/>
          <w:lang w:eastAsia="ru-RU"/>
        </w:rPr>
      </w:pPr>
      <w:r w:rsidRPr="0031084F">
        <w:rPr>
          <w:rFonts w:ascii="Arial" w:eastAsia="Times New Roman" w:hAnsi="Arial" w:cs="Arial"/>
          <w:b/>
          <w:bCs/>
          <w:color w:val="242424"/>
          <w:sz w:val="21"/>
          <w:szCs w:val="21"/>
          <w:lang w:eastAsia="ru-RU"/>
        </w:rPr>
        <w:t>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ЧАСТЯМИ 5</w:t>
      </w:r>
      <w:proofErr w:type="gramStart"/>
      <w:r w:rsidRPr="0031084F">
        <w:rPr>
          <w:rFonts w:ascii="Arial" w:eastAsia="Times New Roman" w:hAnsi="Arial" w:cs="Arial"/>
          <w:b/>
          <w:bCs/>
          <w:color w:val="242424"/>
          <w:sz w:val="21"/>
          <w:szCs w:val="21"/>
          <w:lang w:eastAsia="ru-RU"/>
        </w:rPr>
        <w:t xml:space="preserve"> И</w:t>
      </w:r>
      <w:proofErr w:type="gramEnd"/>
      <w:r w:rsidRPr="0031084F">
        <w:rPr>
          <w:rFonts w:ascii="Arial" w:eastAsia="Times New Roman" w:hAnsi="Arial" w:cs="Arial"/>
          <w:b/>
          <w:bCs/>
          <w:color w:val="242424"/>
          <w:sz w:val="21"/>
          <w:szCs w:val="21"/>
          <w:lang w:eastAsia="ru-RU"/>
        </w:rPr>
        <w:t xml:space="preserve"> 5.1 СТАТЬИ 51 ГРАДОСТРОИТЕЛЬНОГО КОДЕКСА РОССИЙСКОЙ ФЕДЕРАЦИИ И ДРУГИМИ ФЕДЕРАЛЬНЫМИ ЗАКОНАМИ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Для выдачи разрешения на строительство заявитель представляет в Администрацию муниципального района «Дульдургинский район» или КГАУ "МФЦ Забайкальского края" соответствующее </w:t>
      </w:r>
      <w:hyperlink r:id="rId4" w:history="1">
        <w:r w:rsidRPr="0031084F">
          <w:rPr>
            <w:rFonts w:ascii="Arial" w:eastAsia="Times New Roman" w:hAnsi="Arial" w:cs="Arial"/>
            <w:color w:val="205891"/>
            <w:sz w:val="21"/>
            <w:u w:val="single"/>
            <w:lang w:eastAsia="ru-RU"/>
          </w:rPr>
          <w:t>заявление </w:t>
        </w:r>
      </w:hyperlink>
      <w:r w:rsidRPr="0031084F">
        <w:rPr>
          <w:rFonts w:ascii="Arial" w:eastAsia="Times New Roman" w:hAnsi="Arial" w:cs="Arial"/>
          <w:color w:val="242424"/>
          <w:sz w:val="21"/>
          <w:szCs w:val="21"/>
          <w:lang w:eastAsia="ru-RU"/>
        </w:rPr>
        <w:t>по форме.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К заявлению о выдаче разрешения на строительство прилагаются: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1) правоустанавливающие документы на земельный участок;</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3) материалы, содержащиеся в проектной документации: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а) пояснительная записка;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г) архитектурные решения;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spellStart"/>
      <w:r w:rsidRPr="0031084F">
        <w:rPr>
          <w:rFonts w:ascii="Arial" w:eastAsia="Times New Roman" w:hAnsi="Arial" w:cs="Arial"/>
          <w:color w:val="242424"/>
          <w:sz w:val="21"/>
          <w:szCs w:val="21"/>
          <w:lang w:eastAsia="ru-RU"/>
        </w:rPr>
        <w:t>д</w:t>
      </w:r>
      <w:proofErr w:type="spellEnd"/>
      <w:r w:rsidRPr="0031084F">
        <w:rPr>
          <w:rFonts w:ascii="Arial" w:eastAsia="Times New Roman" w:hAnsi="Arial" w:cs="Arial"/>
          <w:color w:val="242424"/>
          <w:sz w:val="21"/>
          <w:szCs w:val="21"/>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е) проект организации строительства объекта капитального строительства;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lastRenderedPageBreak/>
        <w:t>ж) проект организации работ по сносу или демонтажу объектов капитального строительства, их частей;</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spellStart"/>
      <w:proofErr w:type="gramStart"/>
      <w:r w:rsidRPr="0031084F">
        <w:rPr>
          <w:rFonts w:ascii="Arial" w:eastAsia="Times New Roman" w:hAnsi="Arial" w:cs="Arial"/>
          <w:color w:val="242424"/>
          <w:sz w:val="21"/>
          <w:szCs w:val="21"/>
          <w:lang w:eastAsia="ru-RU"/>
        </w:rPr>
        <w:t>з</w:t>
      </w:r>
      <w:proofErr w:type="spellEnd"/>
      <w:r w:rsidRPr="0031084F">
        <w:rPr>
          <w:rFonts w:ascii="Arial" w:eastAsia="Times New Roman" w:hAnsi="Arial" w:cs="Arial"/>
          <w:color w:val="242424"/>
          <w:sz w:val="21"/>
          <w:szCs w:val="21"/>
          <w:lang w:eastAsia="ru-RU"/>
        </w:rPr>
        <w:t>) материалы, включающие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r w:rsidRPr="0031084F">
        <w:rPr>
          <w:rFonts w:ascii="Arial" w:eastAsia="Times New Roman" w:hAnsi="Arial" w:cs="Arial"/>
          <w:color w:val="242424"/>
          <w:sz w:val="21"/>
          <w:szCs w:val="21"/>
          <w:lang w:eastAsia="ru-RU"/>
        </w:rPr>
        <w:t xml:space="preserve"> Российской Федерации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31084F">
        <w:rPr>
          <w:rFonts w:ascii="Arial" w:eastAsia="Times New Roman" w:hAnsi="Arial" w:cs="Arial"/>
          <w:color w:val="242424"/>
          <w:sz w:val="21"/>
          <w:szCs w:val="21"/>
          <w:lang w:eastAsia="ru-RU"/>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5) разрешение на отклонение от предельных параметров разрешенного строительства, реконструкции в случаях, предусмотренных законодательством;</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6) согласие всех правообладателей объекта капитального строительства в случае реконструкции такого объекта;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roofErr w:type="gramStart"/>
      <w:r w:rsidRPr="0031084F">
        <w:rPr>
          <w:rFonts w:ascii="Arial" w:eastAsia="Times New Roman" w:hAnsi="Arial" w:cs="Arial"/>
          <w:color w:val="242424"/>
          <w:sz w:val="21"/>
          <w:szCs w:val="21"/>
          <w:lang w:eastAsia="ru-RU"/>
        </w:rPr>
        <w:t>Документы (их копии или сведения, содержащиеся в них), указанные в подпунктах 1, 2, 5 пункта 2, запрашиваются Администрацией или КГАУ "МФЦ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31084F">
        <w:rPr>
          <w:rFonts w:ascii="Arial" w:eastAsia="Times New Roman" w:hAnsi="Arial" w:cs="Arial"/>
          <w:color w:val="242424"/>
          <w:sz w:val="21"/>
          <w:szCs w:val="21"/>
          <w:lang w:eastAsia="ru-RU"/>
        </w:rPr>
        <w:t>, если заявитель (застройщик) не представил указанные документы самостоятельно.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Документы, указанные в подпункте 1 пункта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Для принятия решения о продлении срока действия разрешения на строительство заявитель представляет в Администрацию или КГАУ "МФЦ Забайкальского края" соответствующее </w:t>
      </w:r>
      <w:hyperlink r:id="rId5" w:history="1">
        <w:r w:rsidRPr="0031084F">
          <w:rPr>
            <w:rFonts w:ascii="Arial" w:eastAsia="Times New Roman" w:hAnsi="Arial" w:cs="Arial"/>
            <w:color w:val="205891"/>
            <w:sz w:val="21"/>
            <w:u w:val="single"/>
            <w:lang w:eastAsia="ru-RU"/>
          </w:rPr>
          <w:t>заявление</w:t>
        </w:r>
      </w:hyperlink>
      <w:r w:rsidRPr="0031084F">
        <w:rPr>
          <w:rFonts w:ascii="Arial" w:eastAsia="Times New Roman" w:hAnsi="Arial" w:cs="Arial"/>
          <w:color w:val="242424"/>
          <w:sz w:val="21"/>
          <w:szCs w:val="21"/>
          <w:lang w:eastAsia="ru-RU"/>
        </w:rPr>
        <w:t> по прилагаемой форме.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К заявлению о продлении срока действия разрешения на строительство прилагаются: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1) разрешение на строительство (подлинник);</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lastRenderedPageBreak/>
        <w:t>2) извещение о начале строительства объекта капитального строительства;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3) проект организации строительства объекта капитального строительства, откорректированный в части сроков строительства.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Для принятия решения о внесении изменений в разрешение на строительство заявитель представляет в Администрацию или КГАУ "МФЦ Забайкальского края" соответствующее </w:t>
      </w:r>
      <w:hyperlink r:id="rId6" w:history="1">
        <w:r w:rsidRPr="0031084F">
          <w:rPr>
            <w:rFonts w:ascii="Arial" w:eastAsia="Times New Roman" w:hAnsi="Arial" w:cs="Arial"/>
            <w:color w:val="205891"/>
            <w:sz w:val="21"/>
            <w:u w:val="single"/>
            <w:lang w:eastAsia="ru-RU"/>
          </w:rPr>
          <w:t>уведомление</w:t>
        </w:r>
      </w:hyperlink>
      <w:r w:rsidRPr="0031084F">
        <w:rPr>
          <w:rFonts w:ascii="Arial" w:eastAsia="Times New Roman" w:hAnsi="Arial" w:cs="Arial"/>
          <w:color w:val="242424"/>
          <w:sz w:val="21"/>
          <w:szCs w:val="21"/>
          <w:lang w:eastAsia="ru-RU"/>
        </w:rPr>
        <w:t> по прилагаемой форме.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В уведомлении о переходе прав на земельный участок, об образовании земельного участка заявитель указывает реквизиты:</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1) 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К уведомлению о переходе прав на земельный участок, об образовании земельного участка заявитель вправе приложить копии указанных в данном пункте документов.</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В случае</w:t>
      </w:r>
      <w:proofErr w:type="gramStart"/>
      <w:r w:rsidRPr="0031084F">
        <w:rPr>
          <w:rFonts w:ascii="Arial" w:eastAsia="Times New Roman" w:hAnsi="Arial" w:cs="Arial"/>
          <w:color w:val="242424"/>
          <w:sz w:val="21"/>
          <w:szCs w:val="21"/>
          <w:lang w:eastAsia="ru-RU"/>
        </w:rPr>
        <w:t>,</w:t>
      </w:r>
      <w:proofErr w:type="gramEnd"/>
      <w:r w:rsidRPr="0031084F">
        <w:rPr>
          <w:rFonts w:ascii="Arial" w:eastAsia="Times New Roman" w:hAnsi="Arial" w:cs="Arial"/>
          <w:color w:val="242424"/>
          <w:sz w:val="21"/>
          <w:szCs w:val="21"/>
          <w:lang w:eastAsia="ru-RU"/>
        </w:rPr>
        <w:t xml:space="preserve"> если документы, предусмотренные подпунктом 1, 2, 3 пункта 2, не представлены заявителем, Администрация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В случае</w:t>
      </w:r>
      <w:proofErr w:type="gramStart"/>
      <w:r w:rsidRPr="0031084F">
        <w:rPr>
          <w:rFonts w:ascii="Arial" w:eastAsia="Times New Roman" w:hAnsi="Arial" w:cs="Arial"/>
          <w:color w:val="242424"/>
          <w:sz w:val="21"/>
          <w:szCs w:val="21"/>
          <w:lang w:eastAsia="ru-RU"/>
        </w:rPr>
        <w:t>,</w:t>
      </w:r>
      <w:proofErr w:type="gramEnd"/>
      <w:r w:rsidRPr="0031084F">
        <w:rPr>
          <w:rFonts w:ascii="Arial" w:eastAsia="Times New Roman" w:hAnsi="Arial" w:cs="Arial"/>
          <w:color w:val="242424"/>
          <w:sz w:val="21"/>
          <w:szCs w:val="21"/>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в Администрацию или КГАУ "МФЦ Забайкальского края".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Заявление и документы, необходимые для предоставления государственной услуги представляются в Министерство заявителем:</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при личном обращении;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по почте;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в электронной форме посредством государственной информационной системы "</w:t>
      </w:r>
      <w:r w:rsidRPr="0031084F">
        <w:rPr>
          <w:rFonts w:ascii="Arial" w:eastAsia="Times New Roman" w:hAnsi="Arial" w:cs="Arial"/>
          <w:color w:val="242424"/>
          <w:sz w:val="21"/>
          <w:szCs w:val="21"/>
          <w:lang w:val="en-US" w:eastAsia="ru-RU"/>
        </w:rPr>
        <w:t>duldurga</w:t>
      </w:r>
      <w:r w:rsidRPr="0031084F">
        <w:rPr>
          <w:rFonts w:ascii="Arial" w:eastAsia="Times New Roman" w:hAnsi="Arial" w:cs="Arial"/>
          <w:color w:val="242424"/>
          <w:sz w:val="21"/>
          <w:szCs w:val="21"/>
          <w:lang w:eastAsia="ru-RU"/>
        </w:rPr>
        <w:t>.</w:t>
      </w:r>
      <w:r w:rsidRPr="0031084F">
        <w:rPr>
          <w:rFonts w:ascii="Arial" w:eastAsia="Times New Roman" w:hAnsi="Arial" w:cs="Arial"/>
          <w:color w:val="242424"/>
          <w:sz w:val="21"/>
          <w:szCs w:val="21"/>
          <w:lang w:val="en-US" w:eastAsia="ru-RU"/>
        </w:rPr>
        <w:t>ru</w:t>
      </w:r>
      <w:r w:rsidRPr="0031084F">
        <w:rPr>
          <w:rFonts w:ascii="Arial" w:eastAsia="Times New Roman" w:hAnsi="Arial" w:cs="Arial"/>
          <w:color w:val="242424"/>
          <w:sz w:val="21"/>
          <w:szCs w:val="21"/>
          <w:lang w:eastAsia="ru-RU"/>
        </w:rPr>
        <w:t>».</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При обращении за предоставлением государственной услугой должен быть предъявлен документ, удостоверяющий личность заявителя, если заявление представляется его представителем.</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lastRenderedPageBreak/>
        <w:t>Документы, необходимые для предоставления государственной услуги представляются в подлинниках либо нотариально заверенных копиях.</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Подлинники возвращаются заявителю при выдаче результата предоставления государственной услуги.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2. ПО ВЫДАЧЕ РАЗРЕШЕНИЯ НА ВВОД В ЭКСПЛУАТАЦИЮ ОБЪЕКТА, НА КОТОРЫЙ РАНЕЕ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АДМИНИСТРАЦИЕЙ МУНИЦИПАЛЬНОГО РАЙОНА «ДУЛЬДУРГИНСКИЙ РАЙОН» ВЫДАВАЛОСЬ РАЗРЕШЕНИЕ НА СТРОИТЕЛЬСТВО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1. Для предоставления государственной услуги заявитель представляет в Администрацию или КГАУ "МФЦ Забайкальского края" заявление о выдаче разрешения на ввод объекта в эксплуатацию по  форме.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К заявлению о выдаче разрешения на ввод объекта в эксплуатацию прилагаются: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1) правоустанавливающие документы на земельный участок;</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3) разрешение на строительство;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4) акт приемки объекта капитального строительства (в случае осуществления строительства, реконструкции на основании договора);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1084F">
        <w:rPr>
          <w:rFonts w:ascii="Arial" w:eastAsia="Times New Roman" w:hAnsi="Arial" w:cs="Arial"/>
          <w:color w:val="242424"/>
          <w:sz w:val="21"/>
          <w:szCs w:val="21"/>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31084F">
        <w:rPr>
          <w:rFonts w:ascii="Arial" w:eastAsia="Times New Roman" w:hAnsi="Arial" w:cs="Arial"/>
          <w:color w:val="242424"/>
          <w:sz w:val="21"/>
          <w:szCs w:val="21"/>
          <w:lang w:eastAsia="ru-RU"/>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10) документ, подтверждающий заключение </w:t>
      </w:r>
      <w:proofErr w:type="gramStart"/>
      <w:r w:rsidRPr="0031084F">
        <w:rPr>
          <w:rFonts w:ascii="Arial" w:eastAsia="Times New Roman" w:hAnsi="Arial" w:cs="Arial"/>
          <w:color w:val="242424"/>
          <w:sz w:val="21"/>
          <w:szCs w:val="21"/>
          <w:lang w:eastAsia="ru-RU"/>
        </w:rPr>
        <w:t>договора обязательного страхования гражданской ответственности владельца опасного объекта</w:t>
      </w:r>
      <w:proofErr w:type="gramEnd"/>
      <w:r w:rsidRPr="0031084F">
        <w:rPr>
          <w:rFonts w:ascii="Arial" w:eastAsia="Times New Roman" w:hAnsi="Arial" w:cs="Arial"/>
          <w:color w:val="242424"/>
          <w:sz w:val="21"/>
          <w:szCs w:val="21"/>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084F">
        <w:rPr>
          <w:rFonts w:ascii="Arial" w:eastAsia="Times New Roman" w:hAnsi="Arial" w:cs="Arial"/>
          <w:color w:val="242424"/>
          <w:sz w:val="21"/>
          <w:szCs w:val="21"/>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2. </w:t>
      </w:r>
      <w:proofErr w:type="gramStart"/>
      <w:r w:rsidRPr="0031084F">
        <w:rPr>
          <w:rFonts w:ascii="Arial" w:eastAsia="Times New Roman" w:hAnsi="Arial" w:cs="Arial"/>
          <w:color w:val="242424"/>
          <w:sz w:val="21"/>
          <w:szCs w:val="21"/>
          <w:lang w:eastAsia="ru-RU"/>
        </w:rPr>
        <w:t>Указанные в подпунктах 6 и 9 пункта 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31084F">
        <w:rPr>
          <w:rFonts w:ascii="Arial" w:eastAsia="Times New Roman" w:hAnsi="Arial" w:cs="Arial"/>
          <w:color w:val="242424"/>
          <w:sz w:val="21"/>
          <w:szCs w:val="21"/>
          <w:lang w:eastAsia="ru-RU"/>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3. </w:t>
      </w:r>
      <w:proofErr w:type="gramStart"/>
      <w:r w:rsidRPr="0031084F">
        <w:rPr>
          <w:rFonts w:ascii="Arial" w:eastAsia="Times New Roman" w:hAnsi="Arial" w:cs="Arial"/>
          <w:color w:val="242424"/>
          <w:sz w:val="21"/>
          <w:szCs w:val="21"/>
          <w:lang w:eastAsia="ru-RU"/>
        </w:rPr>
        <w:t>Документы (их копии или сведения, содержащиеся в них), указанные в подпунктах 1, 2, 3 и 9 п. 1, запрашиваются Администрацией или КГАУ "МФЦ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(застройщик) не представил указанные документы самостоятельно.</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4. Документы, указанные в подпункте 1, 4, 5, 6, 7, 8, 11 п.1,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31084F">
        <w:rPr>
          <w:rFonts w:ascii="Arial" w:eastAsia="Times New Roman" w:hAnsi="Arial" w:cs="Arial"/>
          <w:color w:val="242424"/>
          <w:sz w:val="21"/>
          <w:szCs w:val="21"/>
          <w:lang w:eastAsia="ru-RU"/>
        </w:rPr>
        <w:t xml:space="preserve">Если документы, указанные в настоящем пункте, находятся в </w:t>
      </w:r>
      <w:r w:rsidRPr="0031084F">
        <w:rPr>
          <w:rFonts w:ascii="Arial" w:eastAsia="Times New Roman" w:hAnsi="Arial" w:cs="Arial"/>
          <w:color w:val="242424"/>
          <w:sz w:val="21"/>
          <w:szCs w:val="21"/>
          <w:lang w:eastAsia="ru-RU"/>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или КГАУ "МФЦ Забайкальского края"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По  межведомственным запросам в Администрацию или КГАУ "МФЦ Забайкальского края" документы (их копии или сведения, содержащиеся в них), предусмотренные п.1,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5. Заявление и документы, необходимые для предоставления государственной услуги, представляются в Администрацию или КГАУ "МФЦ Забайкальского края" заявителем:</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при личном обращении;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по почте;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в электронной форме посредством государственной информационной системы "Портал государственных и муниципальных услуг Забайкальского края".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Также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При обращении за предоставлением государственной услугой должен быть предъявлен документ, удостоверяющий личность заявителя.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Документы, необходимые для предоставления государственной услуги представляются в подлинниках либо нотариально заверенных копиях.</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Подлинники возвращаются заявителю при выдаче результата предоставления государственной услуги.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Если заявление и все необходимые документы представляются в электронной форме на</w:t>
      </w:r>
      <w:r w:rsidRPr="0031084F">
        <w:rPr>
          <w:rFonts w:ascii="Arial" w:eastAsia="Times New Roman" w:hAnsi="Arial" w:cs="Arial"/>
          <w:color w:val="242424"/>
          <w:sz w:val="21"/>
          <w:lang w:eastAsia="ru-RU"/>
        </w:rPr>
        <w:t> </w:t>
      </w:r>
      <w:r w:rsidRPr="0031084F">
        <w:rPr>
          <w:rFonts w:ascii="Arial" w:eastAsia="Times New Roman" w:hAnsi="Arial" w:cs="Arial"/>
          <w:color w:val="242424"/>
          <w:sz w:val="21"/>
          <w:szCs w:val="21"/>
          <w:lang w:val="en-US" w:eastAsia="ru-RU"/>
        </w:rPr>
        <w:t>Duldurga</w:t>
      </w:r>
      <w:r w:rsidRPr="0031084F">
        <w:rPr>
          <w:rFonts w:ascii="Arial" w:eastAsia="Times New Roman" w:hAnsi="Arial" w:cs="Arial"/>
          <w:color w:val="242424"/>
          <w:sz w:val="21"/>
          <w:szCs w:val="21"/>
          <w:lang w:eastAsia="ru-RU"/>
        </w:rPr>
        <w:t>.</w:t>
      </w:r>
      <w:r w:rsidRPr="0031084F">
        <w:rPr>
          <w:rFonts w:ascii="Arial" w:eastAsia="Times New Roman" w:hAnsi="Arial" w:cs="Arial"/>
          <w:color w:val="242424"/>
          <w:sz w:val="21"/>
          <w:szCs w:val="21"/>
          <w:lang w:val="en-US" w:eastAsia="ru-RU"/>
        </w:rPr>
        <w:t>ru</w:t>
      </w:r>
      <w:r w:rsidRPr="0031084F">
        <w:rPr>
          <w:rFonts w:ascii="Arial" w:eastAsia="Times New Roman" w:hAnsi="Arial" w:cs="Arial"/>
          <w:color w:val="242424"/>
          <w:sz w:val="21"/>
          <w:szCs w:val="21"/>
          <w:lang w:eastAsia="ru-RU"/>
        </w:rPr>
        <w:t>, представителем заявителя, действующим на основании доверенности, доверенность и документы должны быть представлены в форме электронных документов (электронных образов документов), подписанных электронной подписью уполномоченного лица, выдавшего (подписавшего) доверенность.</w:t>
      </w:r>
    </w:p>
    <w:p w:rsidR="0031084F" w:rsidRPr="0031084F" w:rsidRDefault="0031084F" w:rsidP="0031084F">
      <w:pPr>
        <w:shd w:val="clear" w:color="auto" w:fill="FFFFFF"/>
        <w:spacing w:before="100" w:beforeAutospacing="1" w:after="0" w:line="240" w:lineRule="auto"/>
        <w:jc w:val="center"/>
        <w:rPr>
          <w:rFonts w:ascii="Times New Roman" w:eastAsia="Times New Roman" w:hAnsi="Times New Roman" w:cs="Times New Roman"/>
          <w:color w:val="242424"/>
          <w:sz w:val="24"/>
          <w:szCs w:val="24"/>
          <w:lang w:eastAsia="ru-RU"/>
        </w:rPr>
      </w:pPr>
      <w:r w:rsidRPr="0031084F">
        <w:rPr>
          <w:rFonts w:ascii="Arial" w:eastAsia="Times New Roman" w:hAnsi="Arial" w:cs="Arial"/>
          <w:b/>
          <w:bCs/>
          <w:color w:val="242424"/>
          <w:sz w:val="21"/>
          <w:szCs w:val="21"/>
          <w:lang w:eastAsia="ru-RU"/>
        </w:rPr>
        <w:t>2. ПО ВЫДАЧЕ РАЗРЕШЕНИЯ НА ВВОД В ЭКСПЛУАТАЦИЮ ОБЪЕКТА, НА КОТОРЫЙ РАНЕЕ</w:t>
      </w:r>
    </w:p>
    <w:p w:rsidR="0031084F" w:rsidRPr="0031084F" w:rsidRDefault="0031084F" w:rsidP="0031084F">
      <w:pPr>
        <w:shd w:val="clear" w:color="auto" w:fill="FFFFFF"/>
        <w:spacing w:before="100" w:beforeAutospacing="1" w:after="0" w:line="240" w:lineRule="auto"/>
        <w:jc w:val="center"/>
        <w:rPr>
          <w:rFonts w:ascii="Times New Roman" w:eastAsia="Times New Roman" w:hAnsi="Times New Roman" w:cs="Times New Roman"/>
          <w:color w:val="242424"/>
          <w:sz w:val="24"/>
          <w:szCs w:val="24"/>
          <w:lang w:eastAsia="ru-RU"/>
        </w:rPr>
      </w:pPr>
      <w:r w:rsidRPr="0031084F">
        <w:rPr>
          <w:rFonts w:ascii="Arial" w:eastAsia="Times New Roman" w:hAnsi="Arial" w:cs="Arial"/>
          <w:b/>
          <w:bCs/>
          <w:color w:val="242424"/>
          <w:sz w:val="21"/>
          <w:szCs w:val="21"/>
          <w:lang w:eastAsia="ru-RU"/>
        </w:rPr>
        <w:t>МИНИСТЕРСТВОМ ТЕРРИТОРИАЛЬНОГО РАЗВИТИЯ ЗАБАЙКАЛЬСКОГО КРАЯ ВЫДАВАЛОСЬ РАЗРЕШЕНИЕ НА СТРОИТЕЛЬСТВО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Для предоставления государственной услуги заявитель представляет в Администрацию или КГАУ "МФЦ Забайкальского края" </w:t>
      </w:r>
      <w:hyperlink r:id="rId7" w:history="1">
        <w:r w:rsidRPr="0031084F">
          <w:rPr>
            <w:rFonts w:ascii="Arial" w:eastAsia="Times New Roman" w:hAnsi="Arial" w:cs="Arial"/>
            <w:color w:val="205891"/>
            <w:sz w:val="21"/>
            <w:u w:val="single"/>
            <w:lang w:eastAsia="ru-RU"/>
          </w:rPr>
          <w:t>заявление</w:t>
        </w:r>
      </w:hyperlink>
      <w:r w:rsidRPr="0031084F">
        <w:rPr>
          <w:rFonts w:ascii="Arial" w:eastAsia="Times New Roman" w:hAnsi="Arial" w:cs="Arial"/>
          <w:color w:val="242424"/>
          <w:sz w:val="21"/>
          <w:szCs w:val="21"/>
          <w:lang w:eastAsia="ru-RU"/>
        </w:rPr>
        <w:t> о выдаче разрешения на ввод объекта в эксплуатацию по  форме.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К заявлению о выдаче разрешения на ввод объекта в эксплуатацию прилагаются: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1) правоустанавливающие документы на земельный участок;</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3) разрешение на строительство;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4) акт приемки объекта капитального строительства (в случае осуществления строительства, реконструкции на основании договора);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1084F">
        <w:rPr>
          <w:rFonts w:ascii="Arial" w:eastAsia="Times New Roman" w:hAnsi="Arial" w:cs="Arial"/>
          <w:color w:val="242424"/>
          <w:sz w:val="21"/>
          <w:szCs w:val="21"/>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10) документ, подтверждающий заключение </w:t>
      </w:r>
      <w:proofErr w:type="gramStart"/>
      <w:r w:rsidRPr="0031084F">
        <w:rPr>
          <w:rFonts w:ascii="Arial" w:eastAsia="Times New Roman" w:hAnsi="Arial" w:cs="Arial"/>
          <w:color w:val="242424"/>
          <w:sz w:val="21"/>
          <w:szCs w:val="21"/>
          <w:lang w:eastAsia="ru-RU"/>
        </w:rPr>
        <w:t>договора обязательного страхования гражданской ответственности владельца опасного объекта</w:t>
      </w:r>
      <w:proofErr w:type="gramEnd"/>
      <w:r w:rsidRPr="0031084F">
        <w:rPr>
          <w:rFonts w:ascii="Arial" w:eastAsia="Times New Roman" w:hAnsi="Arial" w:cs="Arial"/>
          <w:color w:val="242424"/>
          <w:sz w:val="21"/>
          <w:szCs w:val="21"/>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w:t>
      </w:r>
      <w:r w:rsidRPr="0031084F">
        <w:rPr>
          <w:rFonts w:ascii="Arial" w:eastAsia="Times New Roman" w:hAnsi="Arial" w:cs="Arial"/>
          <w:color w:val="242424"/>
          <w:sz w:val="21"/>
          <w:szCs w:val="21"/>
          <w:lang w:eastAsia="ru-RU"/>
        </w:rPr>
        <w:lastRenderedPageBreak/>
        <w:t>установление охранной</w:t>
      </w:r>
      <w:proofErr w:type="gramEnd"/>
      <w:r w:rsidRPr="0031084F">
        <w:rPr>
          <w:rFonts w:ascii="Arial" w:eastAsia="Times New Roman" w:hAnsi="Arial" w:cs="Arial"/>
          <w:color w:val="242424"/>
          <w:sz w:val="21"/>
          <w:szCs w:val="21"/>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w:t>
      </w:r>
      <w:proofErr w:type="gramStart"/>
      <w:r w:rsidRPr="0031084F">
        <w:rPr>
          <w:rFonts w:ascii="Arial" w:eastAsia="Times New Roman" w:hAnsi="Arial" w:cs="Arial"/>
          <w:color w:val="242424"/>
          <w:sz w:val="21"/>
          <w:szCs w:val="21"/>
          <w:lang w:eastAsia="ru-RU"/>
        </w:rPr>
        <w:t>Указанные в подпунктах 6 и 9 пункта 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31084F">
        <w:rPr>
          <w:rFonts w:ascii="Arial" w:eastAsia="Times New Roman" w:hAnsi="Arial" w:cs="Arial"/>
          <w:color w:val="242424"/>
          <w:sz w:val="21"/>
          <w:szCs w:val="21"/>
          <w:lang w:eastAsia="ru-RU"/>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  </w:t>
      </w:r>
      <w:proofErr w:type="gramStart"/>
      <w:r w:rsidRPr="0031084F">
        <w:rPr>
          <w:rFonts w:ascii="Arial" w:eastAsia="Times New Roman" w:hAnsi="Arial" w:cs="Arial"/>
          <w:color w:val="242424"/>
          <w:sz w:val="21"/>
          <w:szCs w:val="21"/>
          <w:lang w:eastAsia="ru-RU"/>
        </w:rPr>
        <w:t>Документы (их копии или сведения, содержащиеся в них), указанные в подпунктах 1, 2, 3 и 9 п. 1, запрашиваются Администрацией или КГАУ "МФЦ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(застройщик) не представил указанные документы самостоятельно.</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   Документы, указанные в подпункте 1, 4, 5, 6, 7, 8, 11 п.1,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31084F">
        <w:rPr>
          <w:rFonts w:ascii="Arial" w:eastAsia="Times New Roman" w:hAnsi="Arial" w:cs="Arial"/>
          <w:color w:val="242424"/>
          <w:sz w:val="21"/>
          <w:szCs w:val="21"/>
          <w:lang w:eastAsia="ru-RU"/>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или КГАУ "МФЦ Забайкальского края"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proofErr w:type="gramStart"/>
      <w:r w:rsidRPr="0031084F">
        <w:rPr>
          <w:rFonts w:ascii="Arial" w:eastAsia="Times New Roman" w:hAnsi="Arial" w:cs="Arial"/>
          <w:color w:val="242424"/>
          <w:sz w:val="21"/>
          <w:szCs w:val="21"/>
          <w:lang w:eastAsia="ru-RU"/>
        </w:rPr>
        <w:t>По  межведомственным запросам в Администрацию или КГАУ "МФЦ Забайкальского края" документы (их копии или сведения, содержащиеся в них), предусмотренные п.1,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Заявление и документы, необходимые для предоставления государственной услуги, представляются в Администрацию или КГАУ "МФЦ Забайкальского края" заявителем:</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при личном обращении;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по почте;</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в электронной форме посредством государственной информационной системы</w:t>
      </w:r>
      <w:r w:rsidRPr="0031084F">
        <w:rPr>
          <w:rFonts w:ascii="Arial" w:eastAsia="Times New Roman" w:hAnsi="Arial" w:cs="Arial"/>
          <w:color w:val="242424"/>
          <w:sz w:val="21"/>
          <w:lang w:eastAsia="ru-RU"/>
        </w:rPr>
        <w:t> </w:t>
      </w:r>
      <w:r w:rsidRPr="0031084F">
        <w:rPr>
          <w:rFonts w:ascii="Arial" w:eastAsia="Times New Roman" w:hAnsi="Arial" w:cs="Arial"/>
          <w:color w:val="205891"/>
          <w:sz w:val="21"/>
          <w:szCs w:val="21"/>
          <w:u w:val="single"/>
          <w:lang w:val="en-US" w:eastAsia="ru-RU"/>
        </w:rPr>
        <w:t>duidurga</w:t>
      </w:r>
      <w:r w:rsidRPr="0031084F">
        <w:rPr>
          <w:rFonts w:ascii="Arial" w:eastAsia="Times New Roman" w:hAnsi="Arial" w:cs="Arial"/>
          <w:color w:val="205891"/>
          <w:sz w:val="21"/>
          <w:szCs w:val="21"/>
          <w:u w:val="single"/>
          <w:lang w:eastAsia="ru-RU"/>
        </w:rPr>
        <w:t>.</w:t>
      </w:r>
      <w:r w:rsidRPr="0031084F">
        <w:rPr>
          <w:rFonts w:ascii="Arial" w:eastAsia="Times New Roman" w:hAnsi="Arial" w:cs="Arial"/>
          <w:color w:val="205891"/>
          <w:sz w:val="21"/>
          <w:szCs w:val="21"/>
          <w:u w:val="single"/>
          <w:lang w:val="en-US" w:eastAsia="ru-RU"/>
        </w:rPr>
        <w:t>ru</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Также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lastRenderedPageBreak/>
        <w:t>При обращении за предоставлением государственной услугой должен быть предъявлен документ, удостоверяющий личность заявителя.</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Документы, необходимые для предоставления государственной услуги представляются в подлинниках либо нотариально заверенных копиях.</w:t>
      </w:r>
    </w:p>
    <w:p w:rsidR="0031084F" w:rsidRPr="0031084F" w:rsidRDefault="0031084F" w:rsidP="0031084F">
      <w:pPr>
        <w:shd w:val="clear" w:color="auto" w:fill="FFFFFF"/>
        <w:spacing w:before="100" w:beforeAutospacing="1" w:after="0"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Подлинники возвращаются заявителю при выдаче результата предоставления государственной услуги.</w:t>
      </w:r>
    </w:p>
    <w:p w:rsidR="0031084F" w:rsidRPr="0031084F" w:rsidRDefault="0031084F" w:rsidP="0031084F">
      <w:pPr>
        <w:shd w:val="clear" w:color="auto" w:fill="FFFFFF"/>
        <w:spacing w:before="100" w:beforeAutospacing="1" w:line="240" w:lineRule="auto"/>
        <w:rPr>
          <w:rFonts w:ascii="Times New Roman" w:eastAsia="Times New Roman" w:hAnsi="Times New Roman" w:cs="Times New Roman"/>
          <w:color w:val="242424"/>
          <w:sz w:val="24"/>
          <w:szCs w:val="24"/>
          <w:lang w:eastAsia="ru-RU"/>
        </w:rPr>
      </w:pPr>
      <w:r w:rsidRPr="0031084F">
        <w:rPr>
          <w:rFonts w:ascii="Arial" w:eastAsia="Times New Roman" w:hAnsi="Arial" w:cs="Arial"/>
          <w:color w:val="242424"/>
          <w:sz w:val="21"/>
          <w:szCs w:val="21"/>
          <w:lang w:eastAsia="ru-RU"/>
        </w:rPr>
        <w:t xml:space="preserve">Если заявление и все необходимые документы представляются в электронной форме (включая обращение посредством государственной информационной системы "Портал государственных и муниципальных услуг Забайкальского края"), представителем заявителя, действующим на основании доверенности, доверенность и документы должны </w:t>
      </w:r>
      <w:proofErr w:type="gramStart"/>
      <w:r w:rsidRPr="0031084F">
        <w:rPr>
          <w:rFonts w:ascii="Arial" w:eastAsia="Times New Roman" w:hAnsi="Arial" w:cs="Arial"/>
          <w:color w:val="242424"/>
          <w:sz w:val="21"/>
          <w:szCs w:val="21"/>
          <w:lang w:eastAsia="ru-RU"/>
        </w:rPr>
        <w:t>быть</w:t>
      </w:r>
      <w:proofErr w:type="gramEnd"/>
      <w:r w:rsidRPr="0031084F">
        <w:rPr>
          <w:rFonts w:ascii="Arial" w:eastAsia="Times New Roman" w:hAnsi="Arial" w:cs="Arial"/>
          <w:color w:val="242424"/>
          <w:sz w:val="21"/>
          <w:szCs w:val="21"/>
          <w:lang w:eastAsia="ru-RU"/>
        </w:rPr>
        <w:t xml:space="preserve"> представлены в форме электронных документов (электронных образов документов), подписанных электронной подписью уполномоченного лица, выдавшего (подписавшего) доверенность.</w:t>
      </w:r>
    </w:p>
    <w:p w:rsidR="005F7F28" w:rsidRDefault="005F7F28"/>
    <w:sectPr w:rsidR="005F7F28" w:rsidSect="005F7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84F"/>
    <w:rsid w:val="0031084F"/>
    <w:rsid w:val="005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28"/>
  </w:style>
  <w:style w:type="paragraph" w:styleId="1">
    <w:name w:val="heading 1"/>
    <w:basedOn w:val="a"/>
    <w:link w:val="10"/>
    <w:uiPriority w:val="9"/>
    <w:qFormat/>
    <w:rsid w:val="00310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8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1084F"/>
    <w:rPr>
      <w:color w:val="0000FF"/>
      <w:u w:val="single"/>
    </w:rPr>
  </w:style>
  <w:style w:type="character" w:customStyle="1" w:styleId="apple-converted-space">
    <w:name w:val="apple-converted-space"/>
    <w:basedOn w:val="a0"/>
    <w:rsid w:val="0031084F"/>
  </w:style>
</w:styles>
</file>

<file path=word/webSettings.xml><?xml version="1.0" encoding="utf-8"?>
<w:webSettings xmlns:r="http://schemas.openxmlformats.org/officeDocument/2006/relationships" xmlns:w="http://schemas.openxmlformats.org/wordprocessingml/2006/main">
  <w:divs>
    <w:div w:id="1530994864">
      <w:bodyDiv w:val="1"/>
      <w:marLeft w:val="0"/>
      <w:marRight w:val="0"/>
      <w:marTop w:val="0"/>
      <w:marBottom w:val="0"/>
      <w:divBdr>
        <w:top w:val="none" w:sz="0" w:space="0" w:color="auto"/>
        <w:left w:val="none" w:sz="0" w:space="0" w:color="auto"/>
        <w:bottom w:val="none" w:sz="0" w:space="0" w:color="auto"/>
        <w:right w:val="none" w:sz="0" w:space="0" w:color="auto"/>
      </w:divBdr>
      <w:divsChild>
        <w:div w:id="1502159596">
          <w:marLeft w:val="0"/>
          <w:marRight w:val="0"/>
          <w:marTop w:val="0"/>
          <w:marBottom w:val="0"/>
          <w:divBdr>
            <w:top w:val="none" w:sz="0" w:space="0" w:color="auto"/>
            <w:left w:val="none" w:sz="0" w:space="0" w:color="auto"/>
            <w:bottom w:val="none" w:sz="0" w:space="0" w:color="auto"/>
            <w:right w:val="none" w:sz="0" w:space="0" w:color="auto"/>
          </w:divBdr>
        </w:div>
        <w:div w:id="1465544634">
          <w:marLeft w:val="0"/>
          <w:marRight w:val="0"/>
          <w:marTop w:val="0"/>
          <w:marBottom w:val="600"/>
          <w:divBdr>
            <w:top w:val="none" w:sz="0" w:space="0" w:color="auto"/>
            <w:left w:val="none" w:sz="0" w:space="0" w:color="auto"/>
            <w:bottom w:val="none" w:sz="0" w:space="0" w:color="auto"/>
            <w:right w:val="none" w:sz="0" w:space="0" w:color="auto"/>
          </w:divBdr>
          <w:divsChild>
            <w:div w:id="28461117">
              <w:marLeft w:val="0"/>
              <w:marRight w:val="0"/>
              <w:marTop w:val="0"/>
              <w:marBottom w:val="0"/>
              <w:divBdr>
                <w:top w:val="none" w:sz="0" w:space="0" w:color="auto"/>
                <w:left w:val="none" w:sz="0" w:space="0" w:color="auto"/>
                <w:bottom w:val="none" w:sz="0" w:space="0" w:color="auto"/>
                <w:right w:val="none" w:sz="0" w:space="0" w:color="auto"/>
              </w:divBdr>
              <w:divsChild>
                <w:div w:id="15567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80aealotwbjpid2k.xn--80aaaac8algcbgbck3fl0q.xn--p1ai/u/zayavlenie_o_vydache_razresheniya_na_vvo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0aealotwbjpid2k.xn--80aaaac8algcbgbck3fl0q.xn--p1ai/u/uvedomlenie_8.docx" TargetMode="External"/><Relationship Id="rId5" Type="http://schemas.openxmlformats.org/officeDocument/2006/relationships/hyperlink" Target="http://xn--80aealotwbjpid2k.xn--80aaaac8algcbgbck3fl0q.xn--p1ai/u/zayavlenie_o_prodlenii_sroka.docx" TargetMode="External"/><Relationship Id="rId4" Type="http://schemas.openxmlformats.org/officeDocument/2006/relationships/hyperlink" Target="http://xn--80aealotwbjpid2k.xn--80aaaac8algcbgbck3fl0q.xn--p1ai/u/zayavlenie_o_vydache_razresheniya.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3901</Words>
  <Characters>22237</Characters>
  <Application>Microsoft Office Word</Application>
  <DocSecurity>0</DocSecurity>
  <Lines>185</Lines>
  <Paragraphs>52</Paragraphs>
  <ScaleCrop>false</ScaleCrop>
  <Company>Microsoft</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2017-10-24T11:46:00Z</dcterms:created>
  <dcterms:modified xsi:type="dcterms:W3CDTF">2017-10-24T11:47:00Z</dcterms:modified>
</cp:coreProperties>
</file>